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5430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430520"/>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LEVITAN AIDA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8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DORAL</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33172</w:t>
            </w:r>
          </w:p>
        </w:tc>
      </w:tr>
      <w:tr>
        <w:trPr>
          <w:trHeight w:val="151"/>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8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USCB FINANCIAL HOLDINGS, INC. </w:t>
              </w:r>
            </w:hyperlink>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vMerge w:val="restart"/>
          </w:tcPr>
          <w:p>
            <w:pPr>
              <w:spacing w:after="0"/>
              <w:rPr>
                <w:sz w:val="13"/>
                <w:szCs w:val="13"/>
                <w:color w:val="auto"/>
              </w:rPr>
            </w:pPr>
          </w:p>
        </w:tc>
        <w:tc>
          <w:tcPr>
            <w:tcW w:w="336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4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vMerge w:val="continue"/>
          </w:tcPr>
          <w:p>
            <w:pPr>
              <w:spacing w:after="0"/>
              <w:rPr>
                <w:sz w:val="9"/>
                <w:szCs w:val="9"/>
                <w:color w:val="auto"/>
              </w:rPr>
            </w:pPr>
          </w:p>
        </w:tc>
        <w:tc>
          <w:tcPr>
            <w:tcW w:w="336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2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10" w:lineRule="exact"/>
              <w:rPr>
                <w:sz w:val="20"/>
                <w:szCs w:val="20"/>
                <w:color w:val="auto"/>
              </w:rPr>
            </w:pPr>
            <w:r>
              <w:rPr>
                <w:rFonts w:ascii="Arial" w:cs="Arial" w:eastAsia="Arial" w:hAnsi="Arial"/>
                <w:sz w:val="12"/>
                <w:szCs w:val="12"/>
                <w:color w:val="auto"/>
              </w:rPr>
              <w:t>below)</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4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10/08/2025</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32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1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0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10/08/2025</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4"/>
              </w:rPr>
              <w:t>10,000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76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12"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40" w:type="dxa"/>
            <w:vAlign w:val="bottom"/>
            <w:gridSpan w:val="3"/>
            <w:vMerge w:val="restart"/>
          </w:tcPr>
          <w:p>
            <w:pPr>
              <w:jc w:val="right"/>
              <w:ind w:right="361"/>
              <w:spacing w:after="0"/>
              <w:rPr>
                <w:sz w:val="20"/>
                <w:szCs w:val="20"/>
                <w:color w:val="auto"/>
              </w:rPr>
            </w:pPr>
            <w:r>
              <w:rPr>
                <w:rFonts w:ascii="Times New Roman" w:cs="Times New Roman" w:eastAsia="Times New Roman" w:hAnsi="Times New Roman"/>
                <w:sz w:val="17"/>
                <w:szCs w:val="17"/>
                <w:color w:val="0000FF"/>
              </w:rPr>
              <w:t>24,968</w:t>
            </w:r>
          </w:p>
        </w:tc>
        <w:tc>
          <w:tcPr>
            <w:tcW w:w="24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62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derivative</w:t>
            </w:r>
          </w:p>
        </w:tc>
        <w:tc>
          <w:tcPr>
            <w:tcW w:w="240" w:type="dxa"/>
            <w:vAlign w:val="bottom"/>
          </w:tcPr>
          <w:p>
            <w:pPr>
              <w:spacing w:after="0"/>
              <w:rPr>
                <w:sz w:val="11"/>
                <w:szCs w:val="11"/>
                <w:color w:val="auto"/>
              </w:rPr>
            </w:pP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Following</w:t>
            </w:r>
          </w:p>
        </w:tc>
        <w:tc>
          <w:tcPr>
            <w:tcW w:w="240" w:type="dxa"/>
            <w:vAlign w:val="bottom"/>
          </w:tcPr>
          <w:p>
            <w:pPr>
              <w:spacing w:after="0"/>
              <w:rPr>
                <w:sz w:val="11"/>
                <w:szCs w:val="11"/>
                <w:color w:val="auto"/>
              </w:rPr>
            </w:pP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4"/>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11.35</w:t>
            </w: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09/23/2019</w:t>
            </w: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09/23/2029</w:t>
            </w:r>
          </w:p>
        </w:tc>
        <w:tc>
          <w:tcPr>
            <w:tcW w:w="6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4,000</w:t>
            </w:r>
          </w:p>
        </w:tc>
        <w:tc>
          <w:tcPr>
            <w:tcW w:w="240" w:type="dxa"/>
            <w:vAlign w:val="bottom"/>
          </w:tcPr>
          <w:p>
            <w:pPr>
              <w:spacing w:after="0"/>
              <w:rPr>
                <w:sz w:val="12"/>
                <w:szCs w:val="12"/>
                <w:color w:val="auto"/>
              </w:rPr>
            </w:pPr>
          </w:p>
        </w:tc>
        <w:tc>
          <w:tcPr>
            <w:tcW w:w="6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20" w:type="dxa"/>
            <w:vAlign w:val="bottom"/>
            <w:vMerge w:val="restart"/>
          </w:tcPr>
          <w:p>
            <w:pPr>
              <w:jc w:val="right"/>
              <w:ind w:right="15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20" w:firstLine="3"/>
        <w:spacing w:after="0" w:line="271" w:lineRule="auto"/>
        <w:tabs>
          <w:tab w:leader="none" w:pos="17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transferred 10,000 shares of USCB Class A common stock for no consideration to the Second Restatement of the Aida T. Levitian Living Trust u/t/d December 20, 2012. The reporting person is the trustee of the trust and the reporting person and members of her family are the sole beneficiaries of the trust. The reporting person remains the beneficial owner of the securities held by the trust.</w:t>
      </w:r>
    </w:p>
    <w:p>
      <w:pPr>
        <w:ind w:left="6580"/>
        <w:spacing w:after="0" w:line="233" w:lineRule="auto"/>
        <w:tabs>
          <w:tab w:leader="none" w:pos="8760" w:val="left"/>
        </w:tabs>
        <w:rPr>
          <w:sz w:val="20"/>
          <w:szCs w:val="20"/>
          <w:color w:val="auto"/>
        </w:rPr>
      </w:pPr>
      <w:r>
        <w:rPr>
          <w:rFonts w:ascii="Times New Roman" w:cs="Times New Roman" w:eastAsia="Times New Roman" w:hAnsi="Times New Roman"/>
          <w:sz w:val="17"/>
          <w:szCs w:val="17"/>
          <w:color w:val="0000FF"/>
        </w:rPr>
        <w:t>/s/ Robert Anderson by P.O.A.</w:t>
      </w:r>
      <w:r>
        <w:rPr>
          <w:sz w:val="20"/>
          <w:szCs w:val="20"/>
          <w:color w:val="auto"/>
        </w:rPr>
        <w:tab/>
      </w:r>
      <w:r>
        <w:rPr>
          <w:rFonts w:ascii="Times New Roman" w:cs="Times New Roman" w:eastAsia="Times New Roman" w:hAnsi="Times New Roman"/>
          <w:sz w:val="25"/>
          <w:szCs w:val="25"/>
          <w:color w:val="0000FF"/>
          <w:vertAlign w:val="subscript"/>
        </w:rPr>
        <w:t>10/09/2025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100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Aida Levitan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715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564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16959" TargetMode="External"/><Relationship Id="rId14"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2025-10-09T12:12:12Z</dcterms:created>
  <dcterms:modified xsi:type="dcterms:W3CDTF">2025-10-09T12:12:12Z</dcterms:modified>
</cp:coreProperties>
</file>