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0001916995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USCB FINANCIAL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2301 NW 87TH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DORAL</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33172</w:t>
      </w:r>
    </w:p>
    <w:p>
      <w:pPr>
        <w:spacing w:after="0" w:line="20" w:lineRule="exact"/>
        <w:rPr>
          <w:sz w:val="24"/>
          <w:szCs w:val="24"/>
          <w:color w:val="auto"/>
        </w:rPr>
      </w:pPr>
    </w:p>
    <w:p>
      <w:pPr>
        <w:jc w:val="both"/>
        <w:ind w:right="28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715-5200 Abadin, Ramon</w:t>
      </w:r>
    </w:p>
    <w:p>
      <w:pPr>
        <w:spacing w:after="0" w:line="1"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Voting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Avenue</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162000.00</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Stock</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18263900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 Voting</w:t>
            </w:r>
          </w:p>
        </w:tc>
        <w:tc>
          <w:tcPr>
            <w:tcW w:w="45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05/14/2026 Option Exercise   Issuer</w:t>
            </w:r>
          </w:p>
        </w:tc>
        <w:tc>
          <w:tcPr>
            <w:tcW w:w="208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9000</w:t>
            </w:r>
          </w:p>
        </w:tc>
        <w:tc>
          <w:tcPr>
            <w:tcW w:w="30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05/14/2026 Cash Withholding</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45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3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05/14/2026</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Ramon Abadin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2026-05-14T08:32:31Z</dcterms:created>
  <dcterms:modified xsi:type="dcterms:W3CDTF">2026-05-14T08:32:31Z</dcterms:modified>
</cp:coreProperties>
</file>